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2" w:rsidRDefault="00696D60">
      <w:pPr>
        <w:spacing w:after="0"/>
        <w:ind w:left="5760" w:firstLine="720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1</w:t>
      </w:r>
    </w:p>
    <w:p w:rsidR="007208A2" w:rsidRDefault="00696D60">
      <w:pPr>
        <w:spacing w:after="0"/>
        <w:ind w:left="5760" w:firstLine="720"/>
        <w:jc w:val="both"/>
        <w:rPr>
          <w:b/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 xml:space="preserve">do Uchwały nr /09/2022/2023 </w:t>
      </w:r>
    </w:p>
    <w:p w:rsidR="007208A2" w:rsidRDefault="00696D60">
      <w:pPr>
        <w:spacing w:after="0"/>
        <w:ind w:left="5760" w:firstLine="720"/>
        <w:jc w:val="both"/>
        <w:rPr>
          <w:b/>
          <w:sz w:val="20"/>
          <w:szCs w:val="20"/>
        </w:rPr>
      </w:pPr>
      <w:bookmarkStart w:id="2" w:name="_heading=h.1fob9te" w:colFirst="0" w:colLast="0"/>
      <w:bookmarkEnd w:id="2"/>
      <w:r>
        <w:rPr>
          <w:b/>
          <w:sz w:val="20"/>
          <w:szCs w:val="20"/>
        </w:rPr>
        <w:t xml:space="preserve">Rady Pedagogicznej OPP2 </w:t>
      </w:r>
    </w:p>
    <w:p w:rsidR="007208A2" w:rsidRDefault="00696D60">
      <w:pPr>
        <w:spacing w:after="0"/>
        <w:ind w:left="5760"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z dnia 6 września 2022 r.</w:t>
      </w:r>
    </w:p>
    <w:p w:rsidR="007208A2" w:rsidRDefault="007208A2">
      <w:pPr>
        <w:spacing w:after="240"/>
      </w:pP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PROGRAM </w:t>
      </w:r>
      <w:r>
        <w:rPr>
          <w:b/>
          <w:sz w:val="28"/>
          <w:szCs w:val="28"/>
        </w:rPr>
        <w:t>WYCHOWAWCZO</w:t>
      </w:r>
      <w:r>
        <w:rPr>
          <w:b/>
          <w:color w:val="000000"/>
          <w:sz w:val="28"/>
          <w:szCs w:val="28"/>
        </w:rPr>
        <w:t xml:space="preserve"> - PROFILAKTYCZNY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Ogniska Pracy Pozaszkolnej nr 2 im. dr. Henryka Jordana w Warszawie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0"/>
          <w:sz w:val="28"/>
          <w:szCs w:val="28"/>
        </w:rPr>
        <w:t>rok 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Podstawa prawna:</w:t>
      </w:r>
    </w:p>
    <w:p w:rsidR="007208A2" w:rsidRDefault="00696D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4472C4"/>
        </w:rPr>
      </w:pPr>
      <w:r>
        <w:rPr>
          <w:color w:val="4472C4"/>
        </w:rPr>
        <w:t xml:space="preserve">Konstytucja Rzeczypospolitej Polskiej z 2 kwietnia 1997 r. (Dz.U. z 1997 r. nr 78, poz. 483 </w:t>
      </w:r>
      <w:r>
        <w:rPr>
          <w:color w:val="4472C4"/>
        </w:rPr>
        <w:br/>
        <w:t>ze zm.).</w:t>
      </w:r>
    </w:p>
    <w:p w:rsidR="007208A2" w:rsidRDefault="00696D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4472C4"/>
        </w:rPr>
      </w:pPr>
      <w:r>
        <w:rPr>
          <w:color w:val="4472C4"/>
        </w:rPr>
        <w:t>Konwencja o Prawach Dziecka, przyjęta przez Zgromadzenie Ogólne Narodów Zjednoczonych z 20 listopada 1989 r. (Dz.U. z 1991 r. nr 120, poz. 526).</w:t>
      </w:r>
    </w:p>
    <w:p w:rsidR="007208A2" w:rsidRDefault="00696D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4472C4"/>
        </w:rPr>
      </w:pPr>
      <w:r>
        <w:rPr>
          <w:color w:val="4472C4"/>
        </w:rPr>
        <w:t xml:space="preserve">Ustawa z </w:t>
      </w:r>
      <w:r>
        <w:rPr>
          <w:color w:val="4472C4"/>
        </w:rPr>
        <w:t>26 stycznia 1982 r. – Karta Nauczyciela (tekst jedn.: Dz.U. z 2021 r. poz. 1762 ze zm.).</w:t>
      </w:r>
    </w:p>
    <w:p w:rsidR="007208A2" w:rsidRDefault="00696D60">
      <w:pPr>
        <w:numPr>
          <w:ilvl w:val="0"/>
          <w:numId w:val="5"/>
        </w:numPr>
        <w:spacing w:after="0" w:line="240" w:lineRule="auto"/>
        <w:jc w:val="both"/>
        <w:rPr>
          <w:color w:val="4472C4"/>
        </w:rPr>
      </w:pPr>
      <w:r>
        <w:rPr>
          <w:color w:val="4472C4"/>
        </w:rPr>
        <w:t>Ustawa z 7 września 1991 r. o systemie oświaty (tekst jedn.: Dz.U. z 2021 r. poz. 1915 ze zm.).</w:t>
      </w:r>
    </w:p>
    <w:p w:rsidR="007208A2" w:rsidRDefault="00696D60">
      <w:pPr>
        <w:numPr>
          <w:ilvl w:val="0"/>
          <w:numId w:val="5"/>
        </w:numPr>
        <w:spacing w:after="0" w:line="240" w:lineRule="auto"/>
        <w:jc w:val="both"/>
        <w:rPr>
          <w:color w:val="4472C4"/>
        </w:rPr>
      </w:pPr>
      <w:r>
        <w:rPr>
          <w:color w:val="4472C4"/>
        </w:rPr>
        <w:t>Ustawa z 14 grudnia 2016 r. – Prawo oświatowe (tekst jedn.: Dz.U. z 202</w:t>
      </w:r>
      <w:r>
        <w:rPr>
          <w:color w:val="4472C4"/>
        </w:rPr>
        <w:t>1 r. poz. 1082 ze zm.).</w:t>
      </w:r>
    </w:p>
    <w:p w:rsidR="007208A2" w:rsidRDefault="00696D60">
      <w:pPr>
        <w:numPr>
          <w:ilvl w:val="0"/>
          <w:numId w:val="5"/>
        </w:numPr>
        <w:spacing w:after="0" w:line="240" w:lineRule="auto"/>
        <w:jc w:val="both"/>
        <w:rPr>
          <w:color w:val="4472C4"/>
        </w:rPr>
      </w:pPr>
      <w:r>
        <w:rPr>
          <w:color w:val="4472C4"/>
        </w:rPr>
        <w:t>Ustawa z 26 października 1982r. o wychowaniu w trzeźwości i przeciwdziałaniu alkoholizmowi (tekst jedn.: Dz.U. z 2021 r. poz. 1119 ze zm.).</w:t>
      </w:r>
    </w:p>
    <w:p w:rsidR="007208A2" w:rsidRDefault="00696D60">
      <w:pPr>
        <w:numPr>
          <w:ilvl w:val="0"/>
          <w:numId w:val="5"/>
        </w:numPr>
        <w:spacing w:after="0" w:line="240" w:lineRule="auto"/>
        <w:jc w:val="both"/>
        <w:rPr>
          <w:color w:val="4472C4"/>
        </w:rPr>
      </w:pPr>
      <w:r>
        <w:rPr>
          <w:color w:val="4472C4"/>
        </w:rPr>
        <w:t>Ustawa z 29 lipca 2005r. o przeciwdziałaniu narkomanii (tekst jedn.: Dz.U. z 2020 r. poz. 20</w:t>
      </w:r>
      <w:r>
        <w:rPr>
          <w:color w:val="4472C4"/>
        </w:rPr>
        <w:t>50 ze zm.).</w:t>
      </w:r>
    </w:p>
    <w:p w:rsidR="007208A2" w:rsidRDefault="00696D60">
      <w:pPr>
        <w:numPr>
          <w:ilvl w:val="0"/>
          <w:numId w:val="5"/>
        </w:numPr>
        <w:spacing w:after="0" w:line="240" w:lineRule="auto"/>
        <w:jc w:val="both"/>
        <w:rPr>
          <w:color w:val="4472C4"/>
        </w:rPr>
      </w:pPr>
      <w:r>
        <w:rPr>
          <w:color w:val="4472C4"/>
        </w:rPr>
        <w:t xml:space="preserve">Ustawa z 9 listopada 1995r. o ochronie zdrowia przed następstwami używania tytoniu </w:t>
      </w:r>
      <w:r>
        <w:rPr>
          <w:color w:val="4472C4"/>
        </w:rPr>
        <w:br/>
        <w:t>i wyrobów tytoniowych (tekst jedn.: Dz.U. z 2021 r. poz. 276 ze zm.).</w:t>
      </w:r>
    </w:p>
    <w:p w:rsidR="007208A2" w:rsidRDefault="00696D60">
      <w:pPr>
        <w:numPr>
          <w:ilvl w:val="0"/>
          <w:numId w:val="5"/>
        </w:numPr>
        <w:spacing w:after="0" w:line="240" w:lineRule="auto"/>
        <w:jc w:val="both"/>
        <w:rPr>
          <w:color w:val="4472C4"/>
        </w:rPr>
      </w:pPr>
      <w:r>
        <w:rPr>
          <w:color w:val="4472C4"/>
        </w:rPr>
        <w:t xml:space="preserve">Rozporządzenie Ministra Edukacji Narodowej z 18 sierpnia 2015 r. w sprawie zakresu i form </w:t>
      </w:r>
      <w:r>
        <w:rPr>
          <w:color w:val="4472C4"/>
        </w:rPr>
        <w:t>prowadzenia w szkołach i placówkach systemu oświaty działalności wychowawczej, edukacyjnej, informacyjnej i profilaktycznej w celu przeciwdziałania narkomanii (Dz.U. z 2020 r. poz. 1449).</w:t>
      </w:r>
    </w:p>
    <w:p w:rsidR="007208A2" w:rsidRDefault="00696D60">
      <w:pPr>
        <w:numPr>
          <w:ilvl w:val="0"/>
          <w:numId w:val="5"/>
        </w:numPr>
        <w:spacing w:after="0" w:line="240" w:lineRule="auto"/>
        <w:jc w:val="both"/>
        <w:rPr>
          <w:color w:val="4472C4"/>
        </w:rPr>
      </w:pPr>
      <w:r>
        <w:rPr>
          <w:color w:val="4472C4"/>
        </w:rPr>
        <w:t>Podstawowe kierunki realizacji polityki oświatowej państwa w roku sz</w:t>
      </w:r>
      <w:r>
        <w:rPr>
          <w:color w:val="4472C4"/>
        </w:rPr>
        <w:t>kolnym 2022/2023.</w:t>
      </w:r>
    </w:p>
    <w:p w:rsidR="007208A2" w:rsidRDefault="00696D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4472C4"/>
        </w:rPr>
      </w:pPr>
      <w:r>
        <w:rPr>
          <w:color w:val="4472C4"/>
        </w:rPr>
        <w:t>Statut OPP2</w:t>
      </w:r>
    </w:p>
    <w:p w:rsidR="007208A2" w:rsidRDefault="007208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472C4"/>
          <w:sz w:val="24"/>
          <w:szCs w:val="24"/>
          <w:u w:val="single"/>
        </w:rPr>
      </w:pP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32"/>
          <w:szCs w:val="32"/>
        </w:rPr>
        <w:t>„ Tworzymy takie warunki, aby każde dziecko osiągnęło sukces na miarę swoich możliwości”</w:t>
      </w:r>
    </w:p>
    <w:p w:rsidR="007208A2" w:rsidRDefault="007208A2"/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I. Wprowadzenie do programu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Ognisko Pracy Pozaszkolnej nr 2 od 1 września 20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r. realizuje program wychowawczo – profilaktyczny obejmujący:</w:t>
      </w:r>
    </w:p>
    <w:p w:rsidR="007208A2" w:rsidRDefault="00696D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treści i działania o charakterze wychowawczym skierowane do wychowanków,</w:t>
      </w:r>
    </w:p>
    <w:p w:rsidR="007208A2" w:rsidRDefault="00696D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treści i działania o charakterze profilaktycznym dostosowane do potrzeb rozwojowych wychowanków, przygotowane w oparciu </w:t>
      </w:r>
      <w:r>
        <w:rPr>
          <w:color w:val="000000"/>
          <w:sz w:val="24"/>
          <w:szCs w:val="24"/>
        </w:rPr>
        <w:t>o diagnozę potrzeb wychowanków.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Istotą działań wychowawczo – profilaktycznych jest współpraca całej społeczności tworząc przyjazne, bezpieczne i wszechstronne warunki umożliwiające całościowy rozwój wychowanków. Nasze działania mają zapewnić zdobywanie</w:t>
      </w:r>
      <w:r>
        <w:rPr>
          <w:color w:val="000000"/>
          <w:sz w:val="24"/>
          <w:szCs w:val="24"/>
        </w:rPr>
        <w:t xml:space="preserve"> wiedzy, kształtowanie umiejętności, rozwijanie talentów, propagowanie wzorów postaw. Ognisko, jako środowisko wychowawcze chce przygotować wychowanków do życia w nowoczesnym świecie, do podejmowania wyzwań, które niesie współczesny świat, ale także do szc</w:t>
      </w:r>
      <w:r>
        <w:rPr>
          <w:color w:val="000000"/>
          <w:sz w:val="24"/>
          <w:szCs w:val="24"/>
        </w:rPr>
        <w:t xml:space="preserve">zęśliwego, harmonijnego funkcjonowania w rodzinie, grupie rówieśniczej, środowisku lokalnym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 xml:space="preserve">i Ojczyźnie. Oferujemy zespół wykształconych i kompetentnych specjalistów, którzy na co dzień przekazują </w:t>
      </w:r>
      <w:r>
        <w:rPr>
          <w:sz w:val="24"/>
          <w:szCs w:val="24"/>
        </w:rPr>
        <w:t>wiedzę</w:t>
      </w:r>
      <w:r>
        <w:rPr>
          <w:color w:val="000000"/>
          <w:sz w:val="24"/>
          <w:szCs w:val="24"/>
        </w:rPr>
        <w:t>, dbają o bezpieczeństwo, dają dobry przykład, rozwi</w:t>
      </w:r>
      <w:r>
        <w:rPr>
          <w:color w:val="000000"/>
          <w:sz w:val="24"/>
          <w:szCs w:val="24"/>
        </w:rPr>
        <w:t xml:space="preserve">jają talenty, okazują sympatię, troskę i poszanowanie praw i godności drugiego człowieka. Zależy nam by wszystkie założenia realizować systematycznie i konsekwentnie w tempie dostosowanym do możliwości podopiecznych i we współpracy z nimi, ich rodzicami i </w:t>
      </w:r>
      <w:r>
        <w:rPr>
          <w:color w:val="000000"/>
          <w:sz w:val="24"/>
          <w:szCs w:val="24"/>
        </w:rPr>
        <w:t>opiekunami oraz naszymi partnerami w środowisku lokalnym.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Nasza placówka: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wdraża do przestrzegania społecznie akceptowanych postaw i wartości,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stwarza warunki do wszechstronnego rozwoju dziecka,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rozwija zainteresowania , talenty i pasje wychowanków,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uczy funkcjonowania we współczesnym świecie,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uczy tworzyć a nie odtwarzać,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przygotowuje podopiecznych do świadomego udziału w kulturze,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uczy rozumieć siebie i innych,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chroni przed zagrożeniami współczesnego świata.</w:t>
      </w:r>
    </w:p>
    <w:p w:rsidR="007208A2" w:rsidRDefault="00720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Cele programu wychowawczo </w:t>
      </w:r>
      <w:r>
        <w:rPr>
          <w:b/>
          <w:color w:val="000000"/>
          <w:sz w:val="24"/>
          <w:szCs w:val="24"/>
        </w:rPr>
        <w:t>-  profilaktycznego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Biorąc pod uwagę diagnozę środowiska wychowawczego, priorytety w pracy wychowawczej</w:t>
      </w:r>
      <w:r>
        <w:rPr>
          <w:color w:val="000000"/>
          <w:sz w:val="24"/>
          <w:szCs w:val="24"/>
        </w:rPr>
        <w:br/>
        <w:t xml:space="preserve"> i profilaktycznej oraz priorytety MEN na rok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wybraliśmy:</w:t>
      </w:r>
    </w:p>
    <w:p w:rsidR="007208A2" w:rsidRDefault="00696D60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Wychowanie zmierzające do osiągnięcia ludzkiej dojrzałości poprzez kształtowanie pos</w:t>
      </w:r>
      <w:r>
        <w:rPr>
          <w:color w:val="1B1B1B"/>
          <w:sz w:val="24"/>
          <w:szCs w:val="24"/>
        </w:rPr>
        <w:t>taw ukierunkowanych na prawdę, dobro i piękno, uzdalniających do odpowiedzialnych decyzji.</w:t>
      </w:r>
    </w:p>
    <w:p w:rsidR="007208A2" w:rsidRDefault="00696D60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Wspomaganie wychowawczej roli rodziny przez właściwą organizację i realizację zajęć edukacyjnych wychowanie do życia w rodzinie. Ochrona i wzmacnianie zdrowia psychi</w:t>
      </w:r>
      <w:r>
        <w:rPr>
          <w:color w:val="1B1B1B"/>
          <w:sz w:val="24"/>
          <w:szCs w:val="24"/>
        </w:rPr>
        <w:t>cznego dzieci i młodzieży.</w:t>
      </w:r>
    </w:p>
    <w:p w:rsidR="007208A2" w:rsidRDefault="00696D60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:rsidR="007208A2" w:rsidRDefault="00696D60">
      <w:pPr>
        <w:numPr>
          <w:ilvl w:val="0"/>
          <w:numId w:val="7"/>
        </w:numPr>
        <w:shd w:val="clear" w:color="auto" w:fill="FFFFFF"/>
        <w:spacing w:after="460" w:line="240" w:lineRule="auto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7208A2" w:rsidRDefault="00696D60">
      <w:pPr>
        <w:shd w:val="clear" w:color="auto" w:fill="FFFFFF"/>
        <w:spacing w:after="4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III. Cele ogólne</w:t>
      </w:r>
    </w:p>
    <w:p w:rsidR="007208A2" w:rsidRDefault="00696D60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Propagowa</w:t>
      </w:r>
      <w:r>
        <w:rPr>
          <w:color w:val="000000"/>
          <w:sz w:val="24"/>
          <w:szCs w:val="24"/>
        </w:rPr>
        <w:t>nie zdrowego stylu życia.</w:t>
      </w:r>
    </w:p>
    <w:p w:rsidR="007208A2" w:rsidRDefault="00696D60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Wspomaganie dziecka w rozwoju fizycznym, psychicznym i społecznym.</w:t>
      </w:r>
    </w:p>
    <w:p w:rsidR="007208A2" w:rsidRDefault="00696D60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zainteresowań talentów i pasji dziecka.</w:t>
      </w:r>
    </w:p>
    <w:p w:rsidR="007208A2" w:rsidRDefault="00696D60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Pogłębianie i poszerzanie wiedzy wykraczającej poza szkolne programy nauczania.</w:t>
      </w:r>
    </w:p>
    <w:p w:rsidR="007208A2" w:rsidRDefault="00696D60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dziecka w budowaniu adekwatnego obrazu własnej osoby, uwzględniając jego mocne i słabe strony oraz kształtowanie umiejętności wykorzystania tej wiedzy w osiąganiu sukcesów i pokonywaniu trudności.</w:t>
      </w:r>
    </w:p>
    <w:p w:rsidR="007208A2" w:rsidRDefault="00696D60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postaw patriotycznych wśród wychowank</w:t>
      </w:r>
      <w:r>
        <w:rPr>
          <w:color w:val="000000"/>
          <w:sz w:val="24"/>
          <w:szCs w:val="24"/>
        </w:rPr>
        <w:t>ów.</w:t>
      </w:r>
    </w:p>
    <w:p w:rsidR="007208A2" w:rsidRDefault="00696D60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Wzmacnianie poczucia bezpieczeństwa w dzieciach, otoczenie ich szczególną opieką i troską. </w:t>
      </w:r>
    </w:p>
    <w:p w:rsidR="007208A2" w:rsidRDefault="00696D60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świadomości ekologicznej.</w:t>
      </w:r>
    </w:p>
    <w:p w:rsidR="007208A2" w:rsidRDefault="007208A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7208A2" w:rsidRDefault="007208A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IV. Cele szczegółowe: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- Wyposażenie wychowanka w wiedzę na temat zasad zdrowego stylu życia: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znaczenie aktywności fizycznej  dla prawidłowego rozwoju i zdrowia,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znaczenie właściwego odżywiania dla zdrowia,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zakorzenienie w kulturze, historii, tradycji rodziny  społeczności lokalnej i narodu,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właściwego stosunku do siebie i innych ludzi </w:t>
      </w:r>
      <w:r>
        <w:rPr>
          <w:color w:val="000000"/>
          <w:sz w:val="24"/>
          <w:szCs w:val="24"/>
        </w:rPr>
        <w:t>dla dobrego samopoczucia,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e. zagrożeń  jakie niesie współczesny świat.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- Kształcenie umiejętności :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aktywnego spędzania czasu,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właściwego odżywiania,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utrzymywania właściwych relacji z innymi ludźmi opartych na wzajemnym szacunku, tolerancji, życzl</w:t>
      </w:r>
      <w:r>
        <w:rPr>
          <w:color w:val="000000"/>
          <w:sz w:val="24"/>
          <w:szCs w:val="24"/>
        </w:rPr>
        <w:t>iwości z rówieśnikami i dorosłymi,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 uczestniczenia w kulturze, kultywowaniu tradycji,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e. rozpoznawania i obrony przed czynnikami zagrażającymi zdrowiu i życiu,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f. identyfikacji dziecka z placówką jako miejscem pracy, zabawy i pozytywnych doświadczeń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g. w</w:t>
      </w:r>
      <w:r>
        <w:rPr>
          <w:color w:val="000000"/>
          <w:sz w:val="24"/>
          <w:szCs w:val="24"/>
        </w:rPr>
        <w:t>ykorzystania swoich talentów w rozwoju osobistym.</w:t>
      </w:r>
    </w:p>
    <w:p w:rsidR="007208A2" w:rsidRDefault="007208A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Odpowiedzialność za realizację programu</w:t>
      </w:r>
    </w:p>
    <w:p w:rsidR="007208A2" w:rsidRDefault="00696D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działania wychowawcze i profilaktyczne są planowane i realizowane przez dyrektora Ogniska, nauczycieli we współpracy z rodzicami wychowanków, w formie spójnych, świadomych działań.</w:t>
      </w:r>
    </w:p>
    <w:p w:rsidR="007208A2" w:rsidRDefault="00696D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pełnią rolę pomysłodawców i inicjatorów działań, a tak</w:t>
      </w:r>
      <w:r>
        <w:rPr>
          <w:color w:val="000000"/>
          <w:sz w:val="24"/>
          <w:szCs w:val="24"/>
        </w:rPr>
        <w:t>że dbają o dobór metod i form pracy, które odpowiadają rozwojowi psychofizycznego dzieci, ich potrzebom oraz problemom występującym w grupie.</w:t>
      </w:r>
    </w:p>
    <w:p w:rsidR="007208A2" w:rsidRDefault="00696D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realizują cele wychowawcze poprzez celowe podejmowanie wybranych zagadnień na zajęciach, poprzez właśc</w:t>
      </w:r>
      <w:r>
        <w:rPr>
          <w:color w:val="000000"/>
          <w:sz w:val="24"/>
          <w:szCs w:val="24"/>
        </w:rPr>
        <w:t>iwe reagowanie i przekazywanie podopiecznym informacji w naturalnych sytuacjach, a także poprzez modelowanie postaw uczestników.</w:t>
      </w:r>
    </w:p>
    <w:p w:rsidR="007208A2" w:rsidRDefault="00696D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wychowawczo – profilaktyczny może być modyfikowany w sytuacji pojawienia się niepokojących zjawisk nieujętych w jego do</w:t>
      </w:r>
      <w:r>
        <w:rPr>
          <w:color w:val="000000"/>
          <w:sz w:val="24"/>
          <w:szCs w:val="24"/>
        </w:rPr>
        <w:t>tychczasowej treści.</w:t>
      </w: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VII. Metody i środki ewaluacji:</w:t>
      </w:r>
    </w:p>
    <w:p w:rsidR="007208A2" w:rsidRDefault="00696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obserwacja zachowania wychowanków;</w:t>
      </w:r>
    </w:p>
    <w:p w:rsidR="007208A2" w:rsidRDefault="00696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wywiad z wychowankami, rodzicami i nauczycielami;</w:t>
      </w:r>
    </w:p>
    <w:p w:rsidR="007208A2" w:rsidRDefault="00696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ankiety ewaluacyjne.</w:t>
      </w:r>
    </w:p>
    <w:p w:rsidR="007208A2" w:rsidRDefault="007208A2">
      <w:pPr>
        <w:spacing w:after="240"/>
        <w:rPr>
          <w:rFonts w:ascii="Times New Roman" w:eastAsia="Times New Roman" w:hAnsi="Times New Roman" w:cs="Times New Roman"/>
        </w:rPr>
      </w:pPr>
    </w:p>
    <w:p w:rsidR="007208A2" w:rsidRDefault="0069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PLAN DZIAŁAŃ WYCHOWAWCZO – PROFILAKTYCZNYCH W OPP2</w:t>
      </w:r>
    </w:p>
    <w:tbl>
      <w:tblPr>
        <w:tblStyle w:val="a1"/>
        <w:tblW w:w="9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10"/>
        <w:gridCol w:w="3600"/>
        <w:gridCol w:w="1425"/>
        <w:gridCol w:w="1140"/>
      </w:tblGrid>
      <w:tr w:rsidR="007208A2">
        <w:trPr>
          <w:trHeight w:val="84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Zadania /treści wychowawcze i profilaktyczne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Odpowiedzialni za realizację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Terminy</w:t>
            </w:r>
          </w:p>
        </w:tc>
      </w:tr>
      <w:tr w:rsidR="007208A2">
        <w:trPr>
          <w:trHeight w:val="19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spacing w:after="240"/>
              <w:rPr>
                <w:color w:val="1B1B1B"/>
                <w:sz w:val="24"/>
                <w:szCs w:val="24"/>
              </w:rPr>
            </w:pPr>
            <w:r>
              <w:br/>
            </w:r>
            <w:r>
              <w:rPr>
                <w:color w:val="1B1B1B"/>
              </w:rPr>
              <w:t>1.</w:t>
            </w:r>
            <w:r>
              <w:rPr>
                <w:color w:val="1B1B1B"/>
                <w:sz w:val="24"/>
                <w:szCs w:val="24"/>
              </w:rPr>
              <w:t xml:space="preserve">Wychowanie zmierzające do osiągnięcia ludzkiej dojrzałości poprzez kształtowanie postaw ukierunkowanych na </w:t>
            </w:r>
            <w:r>
              <w:rPr>
                <w:color w:val="1B1B1B"/>
                <w:sz w:val="24"/>
                <w:szCs w:val="24"/>
              </w:rPr>
              <w:lastRenderedPageBreak/>
              <w:t>prawdę, dobro i piękno, uzdalniających do odpowiedzialnych decyzji.</w:t>
            </w:r>
          </w:p>
          <w:p w:rsidR="007208A2" w:rsidRDefault="00696D60">
            <w:pPr>
              <w:spacing w:after="240"/>
            </w:pPr>
            <w:r>
              <w:br/>
            </w:r>
            <w:r>
              <w:br/>
            </w:r>
          </w:p>
          <w:p w:rsidR="007208A2" w:rsidRDefault="0072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7208A2">
            <w:pPr>
              <w:rPr>
                <w:color w:val="000000"/>
              </w:rPr>
            </w:pPr>
          </w:p>
          <w:p w:rsidR="007208A2" w:rsidRDefault="00696D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tematyczne.</w:t>
            </w:r>
          </w:p>
          <w:p w:rsidR="007208A2" w:rsidRDefault="00696D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treści uwrażliwiających na drugiego człowieka poprzez teatr, sztukę, muzykę.</w:t>
            </w:r>
          </w:p>
          <w:p w:rsidR="007208A2" w:rsidRDefault="00696D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Promowanie postawy odpowiedzialności, wspierania drugiego człowieka, otwartości i tolerancji.</w:t>
            </w:r>
          </w:p>
          <w:p w:rsidR="007208A2" w:rsidRDefault="00696D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przedsięwzięć wspierających tą tematykę.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Nauczyciele</w:t>
            </w:r>
          </w:p>
          <w:p w:rsidR="007208A2" w:rsidRDefault="007208A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cały rok</w:t>
            </w:r>
          </w:p>
        </w:tc>
      </w:tr>
      <w:tr w:rsidR="007208A2">
        <w:trPr>
          <w:trHeight w:val="27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B1B1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Arial" w:eastAsia="Arial" w:hAnsi="Arial" w:cs="Arial"/>
                <w:color w:val="1B1B1B"/>
                <w:sz w:val="24"/>
                <w:szCs w:val="24"/>
              </w:rPr>
              <w:t xml:space="preserve"> </w:t>
            </w:r>
            <w:r>
              <w:rPr>
                <w:color w:val="1B1B1B"/>
                <w:sz w:val="24"/>
                <w:szCs w:val="24"/>
              </w:rPr>
              <w:t>Wspomaganie wychowawczej roli rodziny przez właściwą organizację i realizację zajęć edukacyjnych wychowanie do życia w rodzinie. Ochrona i wzmacnianie zdrowia psychicznego dzieci i młodzieży.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1B1B1B"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Rozmowy z dziećmi,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Promowanie bezpieczeństwa poprzez rozmowy, wyświetlanie filmów edukacyjnych, gry zespołowe, uczenie współpracy, empatii, uważności na drugiego człowieka. 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Pomoc w nauce, konsultacje, zajęcia </w:t>
            </w:r>
            <w:proofErr w:type="spellStart"/>
            <w:r>
              <w:rPr>
                <w:color w:val="000000"/>
                <w:sz w:val="24"/>
                <w:szCs w:val="24"/>
              </w:rPr>
              <w:t>korekcyjno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kompensacyjne</w:t>
            </w:r>
            <w:r>
              <w:rPr>
                <w:sz w:val="24"/>
                <w:szCs w:val="24"/>
              </w:rPr>
              <w:t>.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 Spotkania dla rodziców - np.</w:t>
            </w:r>
            <w:r>
              <w:rPr>
                <w:sz w:val="24"/>
                <w:szCs w:val="24"/>
              </w:rPr>
              <w:t xml:space="preserve"> na temat zdrowia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208A2" w:rsidRDefault="0072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08A2" w:rsidRDefault="0072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Nauczyciele 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cały rok,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według potrzeb</w:t>
            </w:r>
          </w:p>
        </w:tc>
      </w:tr>
      <w:tr w:rsidR="007208A2">
        <w:trPr>
          <w:trHeight w:val="239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1B1B1B"/>
                <w:sz w:val="24"/>
                <w:szCs w:val="24"/>
              </w:rPr>
              <w:t>Wychowanie do wrażliwości na prawdę i dobro. Kształtowanie właściwych postaw szlachetności, zaangażowania społecznego i dbałości o zdrowie.</w:t>
            </w:r>
          </w:p>
          <w:p w:rsidR="007208A2" w:rsidRDefault="0072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Udział i organizacja konkursów: muzycznych, plastycznych, pokazów, warsztatów, wernisaży. Rozwijanie kreatywności poprzez angażowanie do samodzielnej nie odtwórczej pracy.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 Prezentacja filmów propagujących działania prospołeczne, udział i organizowan</w:t>
            </w:r>
            <w:r>
              <w:rPr>
                <w:color w:val="000000"/>
                <w:sz w:val="24"/>
                <w:szCs w:val="24"/>
              </w:rPr>
              <w:t>ie akcji charytatywnych.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Organizowanie turniejów sportowych.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Uczestniczenie w wydarzeniach kulturalnych.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 Organizacja przeglądów, pokazów dla rodziców i społeczności lokalnej.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 Organizacja pokazów świątecznych, Dzień dziecka, Piknik Rodzinny.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</w:t>
            </w:r>
            <w:r>
              <w:rPr>
                <w:color w:val="000000"/>
                <w:sz w:val="24"/>
                <w:szCs w:val="24"/>
              </w:rPr>
              <w:t xml:space="preserve">czyciele </w:t>
            </w:r>
          </w:p>
          <w:p w:rsidR="007208A2" w:rsidRDefault="00696D60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208A2" w:rsidRDefault="0072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cały rok</w:t>
            </w:r>
          </w:p>
          <w:p w:rsidR="007208A2" w:rsidRDefault="00696D60">
            <w:pPr>
              <w:spacing w:after="240"/>
            </w:pPr>
            <w:r>
              <w:rPr>
                <w:color w:val="000000"/>
              </w:rPr>
              <w:t>Według potrzeb</w:t>
            </w:r>
          </w:p>
        </w:tc>
      </w:tr>
      <w:tr w:rsidR="007208A2">
        <w:trPr>
          <w:trHeight w:val="239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Doskonalenie kompetencji nauczycieli do pracy z uczniami przybyłymi z zagranicy, w szczególności z Ukrainy, adekwatnie do zaistniałych potrzeb oraz kompetencji nauczycieli nowych </w:t>
            </w:r>
            <w:r>
              <w:rPr>
                <w:sz w:val="24"/>
                <w:szCs w:val="24"/>
              </w:rPr>
              <w:lastRenderedPageBreak/>
              <w:t>przedmiotów wprowadzonych do podstawy programowej.</w:t>
            </w:r>
          </w:p>
          <w:p w:rsidR="007208A2" w:rsidRDefault="0072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696D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Umożliwianie nauczycie</w:t>
            </w:r>
            <w:r>
              <w:rPr>
                <w:sz w:val="24"/>
                <w:szCs w:val="24"/>
              </w:rPr>
              <w:t>lom udziału w programach i projektach tematycznych.</w:t>
            </w:r>
          </w:p>
          <w:p w:rsidR="007208A2" w:rsidRDefault="00696D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spotkań i pogadanek tematycznych.</w:t>
            </w:r>
          </w:p>
          <w:p w:rsidR="007208A2" w:rsidRDefault="007208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72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2" w:rsidRDefault="0072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7208A2" w:rsidRDefault="007208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208A2" w:rsidRDefault="007208A2">
      <w:pPr>
        <w:jc w:val="center"/>
        <w:rPr>
          <w:sz w:val="18"/>
          <w:szCs w:val="18"/>
        </w:rPr>
      </w:pPr>
    </w:p>
    <w:tbl>
      <w:tblPr>
        <w:tblStyle w:val="a2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208A2">
        <w:tc>
          <w:tcPr>
            <w:tcW w:w="4531" w:type="dxa"/>
          </w:tcPr>
          <w:p w:rsidR="007208A2" w:rsidRDefault="007208A2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Zespół ds. programu </w:t>
            </w:r>
            <w:r>
              <w:rPr>
                <w:color w:val="000000"/>
              </w:rPr>
              <w:br/>
              <w:t>wychowawczo-profilaktycznego: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Sławomira Dyrda                                                                                               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Agata Bałdyga</w:t>
            </w:r>
          </w:p>
          <w:p w:rsidR="007208A2" w:rsidRDefault="0069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Lidia Majewska</w:t>
            </w:r>
          </w:p>
          <w:p w:rsidR="007208A2" w:rsidRDefault="007208A2">
            <w:pPr>
              <w:rPr>
                <w:sz w:val="18"/>
                <w:szCs w:val="18"/>
              </w:rPr>
            </w:pPr>
          </w:p>
        </w:tc>
      </w:tr>
    </w:tbl>
    <w:p w:rsidR="007208A2" w:rsidRDefault="007208A2">
      <w:pPr>
        <w:jc w:val="center"/>
        <w:rPr>
          <w:sz w:val="16"/>
          <w:szCs w:val="16"/>
        </w:rPr>
      </w:pPr>
    </w:p>
    <w:p w:rsidR="007208A2" w:rsidRDefault="00696D60">
      <w:pPr>
        <w:rPr>
          <w:b/>
        </w:rPr>
      </w:pPr>
      <w:bookmarkStart w:id="3" w:name="_heading=h.gjdgxs" w:colFirst="0" w:colLast="0"/>
      <w:bookmarkEnd w:id="3"/>
      <w:r>
        <w:rPr>
          <w:b/>
          <w:color w:val="000000"/>
        </w:rPr>
        <w:t>Program został pozytywnie zaopiniowany przez</w:t>
      </w:r>
      <w:r>
        <w:rPr>
          <w:b/>
        </w:rPr>
        <w:t xml:space="preserve"> </w:t>
      </w:r>
      <w:r>
        <w:rPr>
          <w:b/>
          <w:color w:val="000000"/>
        </w:rPr>
        <w:t xml:space="preserve">Radę </w:t>
      </w:r>
      <w:r>
        <w:rPr>
          <w:b/>
        </w:rPr>
        <w:t>Rodziców (Uchwała nr 1/09/2022 z dnia 29.09.2022 r.)  i Radę Pedagogiczną (Uchwała nr 2/09/2022/2023 z dnia 06.09.2022 r.)</w:t>
      </w:r>
    </w:p>
    <w:p w:rsidR="007208A2" w:rsidRDefault="007208A2">
      <w:pPr>
        <w:jc w:val="center"/>
        <w:rPr>
          <w:b/>
          <w:sz w:val="24"/>
          <w:szCs w:val="24"/>
        </w:rPr>
      </w:pPr>
      <w:bookmarkStart w:id="4" w:name="_heading=h.ns5upzh6juwv" w:colFirst="0" w:colLast="0"/>
      <w:bookmarkEnd w:id="4"/>
    </w:p>
    <w:p w:rsidR="007208A2" w:rsidRDefault="007208A2">
      <w:pPr>
        <w:jc w:val="center"/>
        <w:rPr>
          <w:sz w:val="18"/>
          <w:szCs w:val="18"/>
        </w:rPr>
      </w:pPr>
    </w:p>
    <w:p w:rsidR="007208A2" w:rsidRDefault="00696D60">
      <w:pPr>
        <w:jc w:val="right"/>
        <w:rPr>
          <w:sz w:val="18"/>
          <w:szCs w:val="18"/>
        </w:rPr>
      </w:pPr>
      <w:r>
        <w:br/>
      </w:r>
    </w:p>
    <w:sectPr w:rsidR="007208A2">
      <w:pgSz w:w="11906" w:h="16838"/>
      <w:pgMar w:top="283" w:right="1417" w:bottom="125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3E90"/>
    <w:multiLevelType w:val="multilevel"/>
    <w:tmpl w:val="C778C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7972349"/>
    <w:multiLevelType w:val="multilevel"/>
    <w:tmpl w:val="D5141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756F88"/>
    <w:multiLevelType w:val="multilevel"/>
    <w:tmpl w:val="EB6AD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6BC0D19"/>
    <w:multiLevelType w:val="multilevel"/>
    <w:tmpl w:val="785A8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95599C"/>
    <w:multiLevelType w:val="multilevel"/>
    <w:tmpl w:val="2392F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E55FB5"/>
    <w:multiLevelType w:val="multilevel"/>
    <w:tmpl w:val="F43420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A569A4"/>
    <w:multiLevelType w:val="multilevel"/>
    <w:tmpl w:val="17C08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DD16C98"/>
    <w:multiLevelType w:val="multilevel"/>
    <w:tmpl w:val="BA028B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2"/>
    <w:rsid w:val="00696D60"/>
    <w:rsid w:val="007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F49F-22EF-4364-BF80-B11E3D2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455F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45FA"/>
    <w:rPr>
      <w:b/>
      <w:bCs/>
    </w:rPr>
  </w:style>
  <w:style w:type="table" w:styleId="Tabela-Siatka">
    <w:name w:val="Table Grid"/>
    <w:basedOn w:val="Standardowy"/>
    <w:uiPriority w:val="39"/>
    <w:rsid w:val="0044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55"/>
    <w:rPr>
      <w:rFonts w:ascii="Segoe UI" w:hAnsi="Segoe UI" w:cs="Segoe UI"/>
      <w:sz w:val="18"/>
      <w:szCs w:val="18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AHYMXPjGu047KoXO3b0LkM8ljw==">AMUW2mUeWY0Vwb3KMBVhpByqumPvSWRDtA7jOHthBLGkmhrVt+oFpV6GmA5Els2d1iJG0tYn2zjVcaolLf5ytmf9+NTKjOEIj2WmW0nk5WqUk12d9JIrY17N3diEmQTs3lBcgOCMAf75AXhBBjXaxivgCKR02No8UqZA/LMlflAVwuYy1WD8zrk=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Martyna Suchenek</cp:lastModifiedBy>
  <cp:revision>2</cp:revision>
  <dcterms:created xsi:type="dcterms:W3CDTF">2023-03-22T14:44:00Z</dcterms:created>
  <dcterms:modified xsi:type="dcterms:W3CDTF">2023-03-22T14:44:00Z</dcterms:modified>
</cp:coreProperties>
</file>